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B5" w:rsidRDefault="004D2DB5" w:rsidP="004D2DB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№2 к Договору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4D2DB5" w:rsidRPr="004D2DB5" w:rsidRDefault="004D2DB5" w:rsidP="004D2DB5">
      <w:pPr>
        <w:jc w:val="right"/>
        <w:rPr>
          <w:b/>
        </w:rPr>
      </w:pPr>
      <w:r>
        <w:rPr>
          <w:b/>
        </w:rPr>
        <w:t xml:space="preserve">выполнение работ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Pr="004D2DB5">
        <w:rPr>
          <w:b/>
        </w:rPr>
        <w:t>____________</w:t>
      </w:r>
    </w:p>
    <w:p w:rsidR="004D2DB5" w:rsidRDefault="004D2DB5" w:rsidP="004D2DB5">
      <w:pPr>
        <w:jc w:val="right"/>
        <w:rPr>
          <w:b/>
        </w:rPr>
      </w:pPr>
    </w:p>
    <w:p w:rsidR="004D2DB5" w:rsidRDefault="004D2DB5" w:rsidP="004D2DB5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Прайс-лист на все виды работ ООО «БЛАГО-СТРОЙ» </w:t>
      </w:r>
    </w:p>
    <w:p w:rsidR="00890557" w:rsidRDefault="00890557" w:rsidP="004D2DB5">
      <w:pPr>
        <w:jc w:val="center"/>
        <w:rPr>
          <w:b/>
          <w:sz w:val="22"/>
          <w:szCs w:val="28"/>
        </w:rPr>
      </w:pPr>
    </w:p>
    <w:tbl>
      <w:tblPr>
        <w:tblW w:w="9465" w:type="dxa"/>
        <w:jc w:val="center"/>
        <w:tblCellSpacing w:w="15" w:type="dxa"/>
        <w:tblInd w:w="-5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1046"/>
        <w:gridCol w:w="1995"/>
      </w:tblGrid>
      <w:tr w:rsidR="004D2DB5" w:rsidTr="004D2DB5">
        <w:trPr>
          <w:tblCellSpacing w:w="15" w:type="dxa"/>
          <w:jc w:val="center"/>
        </w:trPr>
        <w:tc>
          <w:tcPr>
            <w:tcW w:w="940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САНТЕХНИЧЕСКИЕ РАБОТЫ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Монтаж ванны</w:t>
            </w:r>
          </w:p>
        </w:tc>
        <w:tc>
          <w:tcPr>
            <w:tcW w:w="1016" w:type="dxa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Кол-во</w:t>
            </w:r>
          </w:p>
        </w:tc>
        <w:tc>
          <w:tcPr>
            <w:tcW w:w="1950" w:type="dxa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Цена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ванны акриловой с гидромассажем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ванны чугунной с обвязкой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D63A5C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ванны стальной с обвязкой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D63A5C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ванны акриловой с обвязкой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97EC1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ванны чугунной (без утилизации)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97EC1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ванны стальной (без утилизации)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D97EC1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Гидроизоляция швов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медной обвязки ванны (автомат, полуавтомат)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обвязки ванны (старого образца чугун-металл)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D97EC1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обвязки ванны (нового образца)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0E4C09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пластиковой обвязки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Монтаж душевой поддон 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от2000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душевой кабины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душевой кабины с гидромассажем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от </w:t>
            </w:r>
            <w:r w:rsidR="002152ED"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душевой кабины с гидромассажем и парогенератором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душевого комплекса (джакузи, душевая колонка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п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арогенератор)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душевой кабины, бокса с глубоким поддоном (от 120 см. и более)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душевой кабины с сохранением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2250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подиума под душевым поддоном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договорная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душевой кабины (без сохранения, без выноса)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Демонтаж экрана 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 xml:space="preserve"> ванны (кафель, кирпич)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экрана под ванной (пластик)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40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Санфаянс</w:t>
            </w:r>
            <w:proofErr w:type="spellEnd"/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биде напольного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унитаза напольного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Демонтаж унитаза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биде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бачка унитаза, запорной арматуры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гофры унитаза (без демонтажа унитаза)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Установка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измельчителя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пищевых отходов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Демонтаж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изме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льчителя</w:t>
            </w:r>
            <w:proofErr w:type="spellEnd"/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 xml:space="preserve"> пищевых отходов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раковины на кронштейнах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кухонной мойки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Демонтаж кухонной мойки 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2152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готовой столешницы под мойку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столешницы кухонной мойки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E975DA">
              <w:rPr>
                <w:rFonts w:ascii="PT sans" w:hAnsi="PT sans"/>
                <w:color w:val="666666"/>
                <w:sz w:val="22"/>
                <w:szCs w:val="26"/>
              </w:rPr>
              <w:t>30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раковины над стиральной машиной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раковины "тюльпан"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умывальника "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мойдодыр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" (без зеркала)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"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мойдодыр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" (с зеркалом, с подсветкой)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"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мойдодыр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"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подвесной</w:t>
            </w:r>
            <w:proofErr w:type="gramEnd"/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Демонтаж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мойдодыр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Сборка, установка сифона раковины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сифона мойки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Герметизация швов раковины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Вырез отверстия в столешнице под раковину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мойки на кронштейнах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Пробивка отверстия в мойке под смеситель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40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Смеситель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смесителя для биде (без демонтажа биде)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E975DA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смесителя на раковину (простого)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E975DA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смесителя на ванну, раковину (с душем)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30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смеситель на раковину с гидрозатвором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штанги для душа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гибкого шланга душа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фильтра питьевой воды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картриджей фильтров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Демонтаж смесителя кухни (на жёсткой подводке)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"тюльпана"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крана шарового от 1/2" до 1"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штанги для душа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67573E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смесителя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E975D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40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Отопление, водоснабжение, канализация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Пайка труб полипропилена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элем.</w:t>
            </w:r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67573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Монтаж труб водоснабжения полипропилен (без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.)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точка</w:t>
            </w:r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Монтаж труб водоснабжения металлопласт (без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штробления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точка</w:t>
            </w:r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труб водоснабжения "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Rehay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" (без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штробления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точка</w:t>
            </w:r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Монтаж труб канализации ПВХ (без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штробления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точка</w:t>
            </w:r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900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труб водоснабжения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пг.м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труб канализации (пластик)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труб канализации ( чугун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,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металл 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Установка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металлорезиновых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хомутов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крана шарового от 1/2" до 1"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BA75C3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Установка уголков, заглушек, муфт, тройников,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нипелей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, переходников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BA75C3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Устранение засора канализации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2000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Устранение протечки сифона под мойкой, прочистка сифона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Устранение утечки под ванной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BA75C3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гребёнки на трубы водоснабжения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полотенцесушителя на готовую подводку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полотенцесушителя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Монтаж полотенцесушителя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электрического</w:t>
            </w:r>
            <w:proofErr w:type="gramEnd"/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BA75C3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гребёнки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счётчиков воды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регуляторов давления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регулятора давления (без доработки коммуникаций)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A75C3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405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Фильтр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фильтра грубой очистки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BA75C3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фильтра грубой очистки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Установка фильтра тонкой очистки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фильтра питьевого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от2500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фильтра питьевого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фильтра ТО с креплением на "Американках"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фильтра ТО с креплением на жестком соединении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картриджа фильтра питьевого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40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Вынос демонтированного сантехнического оборудования, мусора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Вынос строительного мусора (мешок)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Вынос, утилизация стальной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Вынос: мойки, раковины, унитаза, биде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6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Вынос, утилизация чугунной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7B30D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000</w:t>
            </w:r>
          </w:p>
        </w:tc>
      </w:tr>
    </w:tbl>
    <w:p w:rsidR="004D2DB5" w:rsidRDefault="004D2DB5" w:rsidP="004D2DB5">
      <w:pPr>
        <w:shd w:val="clear" w:color="auto" w:fill="EEECE1"/>
        <w:rPr>
          <w:color w:val="FFFFFF"/>
          <w:sz w:val="20"/>
        </w:rPr>
      </w:pPr>
    </w:p>
    <w:tbl>
      <w:tblPr>
        <w:tblW w:w="0" w:type="auto"/>
        <w:jc w:val="center"/>
        <w:tblCellSpacing w:w="15" w:type="dxa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976"/>
        <w:gridCol w:w="1729"/>
      </w:tblGrid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ЭЛЕКТРОМОНТАЖНЫЕ РАБОТЫ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 xml:space="preserve">Электропроводка, </w:t>
            </w:r>
            <w:proofErr w:type="gramStart"/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кабель-каналы</w:t>
            </w:r>
            <w:proofErr w:type="gramEnd"/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Проводки в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кабель-канале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, монтаж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F30DD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Проводка в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штробе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монтаж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Проводка открытым способом в гофре монтаж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Кабельканал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шириной до 25 мм (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гипсокартон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,к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ирпич,бетон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80/150/20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Кабельканал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шириной свыше 25 мм (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гипсокартон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,к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ирпич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,)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120/17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0/240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shd w:val="clear" w:color="auto" w:fill="E21F26"/>
            <w:vAlign w:val="center"/>
            <w:hideMark/>
          </w:tcPr>
          <w:p w:rsidR="004D2DB5" w:rsidRDefault="004D2DB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E21F26"/>
            <w:vAlign w:val="center"/>
            <w:hideMark/>
          </w:tcPr>
          <w:p w:rsidR="004D2DB5" w:rsidRDefault="004D2DB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FC5BC"/>
            <w:vAlign w:val="center"/>
            <w:hideMark/>
          </w:tcPr>
          <w:p w:rsidR="004D2DB5" w:rsidRDefault="004D2DB5">
            <w:pPr>
              <w:rPr>
                <w:sz w:val="20"/>
                <w:szCs w:val="20"/>
              </w:rPr>
            </w:pP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Штроба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размером 20х20 мм (ГКЛ/кирпич/бетон)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F30DDD">
              <w:rPr>
                <w:rFonts w:ascii="PT sans" w:hAnsi="PT sans"/>
                <w:color w:val="666666"/>
                <w:sz w:val="22"/>
                <w:szCs w:val="26"/>
              </w:rPr>
              <w:t>70/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500/8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Штроба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размером 40х40 мм (ГКЛ/кирпич/бетон)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2E605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350/500/9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Штроба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размером 70х70 мм (ГКЛ/кирпич/бетон)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550/1000/15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Штроба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размером 100х100 мм (ГКЛ/кирпич/бетон)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700/1500/25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Установка автоматического выключателя, УЗО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автоматического выключателя однополюсного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автоматического выключателя двухполюсного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E6055">
              <w:rPr>
                <w:rFonts w:ascii="PT sans" w:hAnsi="PT sans"/>
                <w:color w:val="666666"/>
                <w:sz w:val="22"/>
                <w:szCs w:val="26"/>
              </w:rPr>
              <w:t>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автоматического выключателя 3-полюсного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E6055"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Установка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двухполюсного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УЗО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Установка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четырех-полюсного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УЗО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E6055"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реле автоматического переключения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E6055">
              <w:rPr>
                <w:rFonts w:ascii="PT sans" w:hAnsi="PT sans"/>
                <w:color w:val="666666"/>
                <w:sz w:val="22"/>
                <w:szCs w:val="26"/>
              </w:rPr>
              <w:t>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однофазного электрического счетчика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E6055">
              <w:rPr>
                <w:rFonts w:ascii="PT sans" w:hAnsi="PT sans"/>
                <w:color w:val="666666"/>
                <w:sz w:val="22"/>
                <w:szCs w:val="26"/>
              </w:rPr>
              <w:t>30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трехфазного электрического счетчика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E6055"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Подключение силовой линии в щите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2000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Подключение линий телевизионных и телефонных линий в щитке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магнитного пускателя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B8622D"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Электрощиты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наружной установки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 8 модулей внутренний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 с нишей в стене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 12 модулей внутренний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 с нишей в стене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 18 модулей внутренний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 с нишей в стене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 24 модулей внутренний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 с нишей в стене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 36 модулей внутренний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 с нишей в стене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Электрощит на 54 модулей внутренний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 с нишей в стене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BF5F2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Розетки, выключатели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Розетка наружная (замена)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</w:t>
            </w:r>
            <w:r w:rsidR="00DC094D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84072D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Розетка внутренняя (замена)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BF5F26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Отверстия для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подрозетника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, распайкоробки (гипс-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>/кирпич/бетон)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DC094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450/6</w:t>
            </w:r>
            <w:r w:rsidR="00BE5701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0/8</w:t>
            </w:r>
            <w:r w:rsidR="00BF5F26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Монтаж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подрозетника</w:t>
            </w:r>
            <w:proofErr w:type="spellEnd"/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механизма внутренней розетки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BE5701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распайкоробки +подключение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Коммутация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клеммниками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WAGO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розетки для электроплиты (наружная/внутренняя)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BE5701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700/9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Люстры, бра, светильники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люстры и подключение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люстры (простой/сложной)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500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бра (светильник настенный)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светильник точечный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Сверление отверстий под установку точечного светильника в гипсовом потолке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Сверление отверстий под установку точечного светильника в реечном</w:t>
            </w:r>
            <w:r w:rsidR="00776D43">
              <w:rPr>
                <w:rFonts w:ascii="PT sans" w:hAnsi="PT sans"/>
                <w:color w:val="666666"/>
                <w:sz w:val="22"/>
                <w:szCs w:val="26"/>
              </w:rPr>
              <w:t xml:space="preserve"> 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потолке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 и  подключение светильник потолочный  типа 60 на 60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светильника "Выход"</w:t>
            </w:r>
          </w:p>
        </w:tc>
        <w:tc>
          <w:tcPr>
            <w:tcW w:w="946" w:type="dxa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Замена ламп, дросселей, трансформаторов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стартера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люминесцентной лампы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лампы накаливания, галогенной, светодиодной, энергосберегающей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(замена) трансформатора, дросселя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от800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люминесцентной лампы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1ABE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Замена патрона в светильнике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122FC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Установка оборудования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звонка электрического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D2C70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3122FC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кнопки звонка электрического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122FC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550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Установка разветвителя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телефонного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и телевизионного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стабилизатора напряжения для силовых линий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170BF5">
              <w:rPr>
                <w:rFonts w:ascii="PT sans" w:hAnsi="PT sans"/>
                <w:color w:val="666666"/>
                <w:sz w:val="22"/>
                <w:szCs w:val="26"/>
              </w:rPr>
              <w:t>1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и подключение вентилятора канального накладного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домофона с видеокамерой (вызывной панели)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5500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домофона с видеокамерой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170BF5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вытяжки кухонной с подключением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2500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сушилки электрической для рук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1500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тёплого пола электрического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ка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170BF5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реостата для регулировки нагрева теплого пола и подключение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170BF5"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9325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Работа по демонтажу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автомата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170BF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кабельного канала (короба)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электрической проводки в кабельном канале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метр</w:t>
            </w:r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открытой проводки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электрического счетчика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люстры, бра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3122FC">
        <w:trPr>
          <w:tblCellSpacing w:w="15" w:type="dxa"/>
          <w:jc w:val="center"/>
        </w:trPr>
        <w:tc>
          <w:tcPr>
            <w:tcW w:w="6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Демонтаж электрической точки</w:t>
            </w:r>
          </w:p>
        </w:tc>
        <w:tc>
          <w:tcPr>
            <w:tcW w:w="9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т50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</w:tbl>
    <w:p w:rsidR="004D2DB5" w:rsidRDefault="004D2DB5" w:rsidP="004D2DB5">
      <w:pPr>
        <w:shd w:val="clear" w:color="auto" w:fill="EEECE1"/>
        <w:rPr>
          <w:sz w:val="20"/>
        </w:rPr>
      </w:pPr>
      <w:r>
        <w:rPr>
          <w:rFonts w:ascii="PT sans" w:hAnsi="PT sans"/>
          <w:color w:val="666666"/>
          <w:sz w:val="22"/>
          <w:szCs w:val="26"/>
        </w:rPr>
        <w:br/>
      </w:r>
    </w:p>
    <w:tbl>
      <w:tblPr>
        <w:tblW w:w="9656" w:type="dxa"/>
        <w:jc w:val="center"/>
        <w:tblCellSpacing w:w="1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0"/>
        <w:gridCol w:w="990"/>
        <w:gridCol w:w="1356"/>
      </w:tblGrid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ОТДЕЛОЧНЫЕ РАБОТЫ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Потолок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Обшивка потолков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вагонкой</w:t>
            </w:r>
            <w:proofErr w:type="spellEnd"/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Устройство подвесного потолка из гипсового картона в одной плоскости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т18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Устройство подвесного реечного потолка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Устройство деревянного потолочного плинтуса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170BF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Устройство потолочного плинтуса из полистирола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от38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Полы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цементной стяжки до 50мм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7F2F10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ламинированного паркета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7F2F10"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напольной керамической плитки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паркетной доски или деревянного пола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старого линолеума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старого паркета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140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Настил из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оргалита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без выравнивания пола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из фанеры без выравнивания пола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от4</w:t>
            </w:r>
            <w:r w:rsidR="007F2F10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ковролина</w:t>
            </w:r>
            <w:r w:rsidR="007F2F10">
              <w:rPr>
                <w:rFonts w:ascii="PT sans" w:hAnsi="PT sans"/>
                <w:color w:val="666666"/>
                <w:sz w:val="22"/>
                <w:szCs w:val="26"/>
              </w:rPr>
              <w:t xml:space="preserve"> (на клей)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</w:t>
            </w:r>
            <w:r w:rsidR="007F2F10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ламинированной доски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паркетной доски без выравнивания пола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плиточного коврового покрытия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обычного линолеума</w:t>
            </w:r>
            <w:r w:rsidR="007F2F10">
              <w:rPr>
                <w:rFonts w:ascii="PT sans" w:hAnsi="PT sans"/>
                <w:color w:val="666666"/>
                <w:sz w:val="22"/>
                <w:szCs w:val="26"/>
              </w:rPr>
              <w:t xml:space="preserve"> (на клей)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штучного паркета (в разбежку, елочкой, двойная палуба)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Шлифовка паркета барабанной машиной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3906C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Шлифовка паркета Евро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Лакировка паркета 2 слоя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Лакировка плинтуса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плинтусов деревянных с креплением к полу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от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37FFA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плинтусов деревянных с креплением к стене дюбелем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от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плинтусов пластиковых с креплением к стене на клипсы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от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плинтусов пластиковых с креплением к стене на дюбели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от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Стяжка Бетонит - 5000 толщ. От 5-80 мм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Частичное выравнивание пола (заделка рустов, трещин, отверстий) от 0-5 мм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Плиточные работы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бордюра, плиточного плинтуса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керамогранитной плитки напольной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керамической  плитки настенной стандартной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плитки нестандартной, размером свыше 20 на 30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от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proofErr w:type="gramEnd"/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 xml:space="preserve"> 200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плиточных раскладок, уголков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керамогранитной плитки по диагонали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Изготовление порожков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650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плитки старой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от3</w:t>
            </w:r>
            <w:r w:rsidR="002805D8"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Выравнивание стен под укладку плитки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Облицовка стен "диким камнем"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8375A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Облицовка стен мрамором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805D8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пола мрамором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805D8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мозаичной плитки (мозаики) на пол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805D8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1900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мозаичной плитки (мозаики) на стены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805D8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8375A6">
              <w:rPr>
                <w:rFonts w:ascii="PT sans" w:hAnsi="PT sans"/>
                <w:color w:val="666666"/>
                <w:sz w:val="22"/>
                <w:szCs w:val="26"/>
              </w:rPr>
              <w:t>28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мозаичной плитки (мозаики) на стены (панно)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805D8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Затирка мозаичной плитки (мозаики)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805D8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Укладка плитки размером 10 на 10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EB54E7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2805D8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Затирка плитки размером 10 на 10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EB54E7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2805D8"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Сверление отверстий в плитке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EB54E7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Малярные работы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Проклейка углов, стыков, рустов серпянкой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19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Оклейка стен и потолка сеткой малярной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F02A4B"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Шпаклевание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потолка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,с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тен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1 раз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Шпаклевание потолка, стен 2 раза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Шпаклевание потолка, стен 3 раза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Шлифовка поверхности стен под покраску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F02A4B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потолка, стен эмалью, масляной водной краской 1 слой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потолка, стен эмалью, масляной, водной краской 2 слоя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Покраска потолка, стен эмалью, масляной, водной краской 3 слоя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Грунтовка потолка, стен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радиаторов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секция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труб водопроводных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Покраска арок, пилястр, колонн и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др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.к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онструкций</w:t>
            </w:r>
            <w:proofErr w:type="spellEnd"/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Договорная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Покраска, лакировка плинтуса, наличника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CB10F1"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пола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CB10F1">
              <w:rPr>
                <w:rFonts w:ascii="PT sans" w:hAnsi="PT sans"/>
                <w:color w:val="666666"/>
                <w:sz w:val="22"/>
                <w:szCs w:val="26"/>
              </w:rPr>
              <w:t>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Наклеивание обоев на бумажной основе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B10F1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Наклеивание обоев моющихся, виниловых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Наклеивание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,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различных видов обоев, обоев под покраску, тканевых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CB10F1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80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Колеровка растворов (до 15 литра/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кг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кг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Договорная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Штукатурка стен от 5 мм до 1,5 см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Штукатурка стен от 1,5 см до 7 см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1200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Нанесение покрытия типа "Венецианская штукатурка"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Штукатурка потолков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стен из кирпича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Штукатурка откосов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потолочного плинтуса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  <w:r w:rsidR="00CB10F1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Наклеивание обойного бордюра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Нанесение декоративного покрытия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900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Штукатурка арочных откосов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CB10F1">
              <w:rPr>
                <w:rFonts w:ascii="PT sans" w:hAnsi="PT sans"/>
                <w:color w:val="666666"/>
                <w:sz w:val="22"/>
                <w:szCs w:val="26"/>
              </w:rPr>
              <w:t>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Очистка поверхностей потолков от масляных и прочих красок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70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обоев, очистка стен при покрытии в 1 слой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обоев с потолка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CB10F1">
              <w:rPr>
                <w:rFonts w:ascii="PT sans" w:hAnsi="PT sans"/>
                <w:color w:val="666666"/>
                <w:sz w:val="22"/>
                <w:szCs w:val="26"/>
              </w:rPr>
              <w:t>18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штукатурки со стен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Отбивка стяжки более до 5 см  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C0347F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Окно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жалюзи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отлива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подоконника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подоконника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окон с проемами с подготовкой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3400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Покраска окон с балконной дверью с подготовкой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AC7304"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окон с проемами (старой конструкции) с подготовкой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окон с балконной дверью (старой конструкции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)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с подготовкой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Дверь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Врезка замка в межкомнатную дверь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Врезка замка в деревянную входную дверь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Нарезка и набивка дверных наличников с одной стороны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откосов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готовых порожков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межкомнатной двери  без доборов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235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двери типа «гармошка»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2235ED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ограничителя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декоративных и защитных уголков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метр</w:t>
            </w:r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90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Покрытие дверей лаком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доборов  до 10см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4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доборов  до 20см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Покраска дверей с двух сторон с подготовкой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Балкон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пола доской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235ED"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пола обычной половой доской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235ED">
              <w:rPr>
                <w:rFonts w:ascii="PT sans" w:hAnsi="PT sans"/>
                <w:color w:val="666666"/>
                <w:sz w:val="22"/>
                <w:szCs w:val="26"/>
              </w:rPr>
              <w:t>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Настил пола фанерой  (20 мм)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2235ED"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Обшивка потолков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вагонкой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, гипсовым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картоном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,п</w:t>
            </w:r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анелями</w:t>
            </w:r>
            <w:proofErr w:type="spellEnd"/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2235ED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Обшивка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вагонкой</w:t>
            </w:r>
            <w:proofErr w:type="spell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стен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 w:rsidR="002235ED">
              <w:rPr>
                <w:rFonts w:ascii="PT sans" w:hAnsi="PT sans"/>
                <w:color w:val="666666"/>
                <w:sz w:val="22"/>
                <w:szCs w:val="26"/>
              </w:rPr>
              <w:t>т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Облицовка стен панелями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Обшивка стен гипсовым картоном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 w:hint="eastAsia"/>
                <w:color w:val="666666"/>
                <w:sz w:val="22"/>
                <w:szCs w:val="26"/>
              </w:rPr>
              <w:t>О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т13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потолочных плинтусов, уголков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Монтаж подоконника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2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Утепление балкона</w:t>
            </w:r>
          </w:p>
        </w:tc>
        <w:tc>
          <w:tcPr>
            <w:tcW w:w="9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кв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300</w:t>
            </w:r>
          </w:p>
        </w:tc>
      </w:tr>
    </w:tbl>
    <w:p w:rsidR="004D2DB5" w:rsidRDefault="004D2DB5" w:rsidP="004D2DB5">
      <w:pPr>
        <w:shd w:val="clear" w:color="auto" w:fill="EEECE1"/>
        <w:rPr>
          <w:sz w:val="20"/>
        </w:rPr>
      </w:pPr>
      <w:r>
        <w:rPr>
          <w:rFonts w:ascii="PT sans" w:hAnsi="PT sans"/>
          <w:color w:val="666666"/>
          <w:sz w:val="22"/>
          <w:szCs w:val="26"/>
        </w:rPr>
        <w:br/>
      </w:r>
    </w:p>
    <w:tbl>
      <w:tblPr>
        <w:tblW w:w="9798" w:type="dxa"/>
        <w:jc w:val="center"/>
        <w:tblCellSpacing w:w="1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993"/>
        <w:gridCol w:w="1404"/>
      </w:tblGrid>
      <w:tr w:rsidR="004D2DB5" w:rsidTr="004D2DB5">
        <w:trPr>
          <w:tblCellSpacing w:w="15" w:type="dxa"/>
          <w:jc w:val="center"/>
        </w:trPr>
        <w:tc>
          <w:tcPr>
            <w:tcW w:w="9738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СБОРКА  МЕБЕЛИ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выставочной мебели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час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гардеробной комнаты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от1600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Сборка кровати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 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Офисная мебель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прихожей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стола компьютерного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Сборка шкафа купе встраиваемые (высотой до 2.5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66A2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1800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Сборка шкафа купе отдельно стоящие (высотой до 2.5 </w:t>
            </w: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  <w:r>
              <w:rPr>
                <w:rFonts w:ascii="PT sans" w:hAnsi="PT sans"/>
                <w:color w:val="666666"/>
                <w:sz w:val="22"/>
                <w:szCs w:val="26"/>
              </w:rPr>
              <w:t>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66A2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столешницы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66A2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Демонтаж деревянных встроенных шкафов, ниш, антресолей и 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другое</w:t>
            </w:r>
            <w:proofErr w:type="gramEnd"/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ниш, антресолей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66A2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3800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Изготовление ниш, антресолей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66A2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2800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корпусной мебели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Навеска полки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от400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Перенос, перестановка мебели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час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</w:p>
        </w:tc>
      </w:tr>
    </w:tbl>
    <w:p w:rsidR="004D2DB5" w:rsidRDefault="004D2DB5" w:rsidP="004D2DB5">
      <w:pPr>
        <w:shd w:val="clear" w:color="auto" w:fill="EEECE1"/>
        <w:rPr>
          <w:sz w:val="20"/>
        </w:rPr>
      </w:pPr>
      <w:r>
        <w:rPr>
          <w:rFonts w:ascii="PT sans" w:hAnsi="PT sans"/>
          <w:color w:val="666666"/>
          <w:sz w:val="22"/>
          <w:szCs w:val="26"/>
        </w:rPr>
        <w:br/>
      </w:r>
    </w:p>
    <w:tbl>
      <w:tblPr>
        <w:tblW w:w="9798" w:type="dxa"/>
        <w:jc w:val="center"/>
        <w:tblCellSpacing w:w="1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993"/>
        <w:gridCol w:w="1404"/>
      </w:tblGrid>
      <w:tr w:rsidR="004D2DB5" w:rsidTr="004D2DB5">
        <w:trPr>
          <w:tblCellSpacing w:w="15" w:type="dxa"/>
          <w:jc w:val="center"/>
        </w:trPr>
        <w:tc>
          <w:tcPr>
            <w:tcW w:w="9738" w:type="dxa"/>
            <w:gridSpan w:val="3"/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МОНТАЖНЫЕ РАБОТЫ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керамических мыльниц, полочек, крючков,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карниза настенного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Сборка и установка карниза настенного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 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карниза потолочного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500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карниза потолочного +сборка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2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Сверление отверстий в кирпичной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Сверление отверстий в бетонной стене до 10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Сверление отверстий в бетонной стене до 20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350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Сверление отверстий в бетонной стене до 30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450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потолочной сушки для белья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066A2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17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настенной сушки для белья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картин 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B12254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доски (1000</w:t>
            </w:r>
            <w:r>
              <w:rPr>
                <w:rFonts w:ascii="PT sans" w:hAnsi="PT sans"/>
                <w:color w:val="666666"/>
                <w:sz w:val="22"/>
                <w:szCs w:val="26"/>
                <w:lang w:val="en-US"/>
              </w:rPr>
              <w:t>x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1000,1000</w:t>
            </w:r>
            <w:r>
              <w:rPr>
                <w:rFonts w:ascii="PT sans" w:hAnsi="PT sans"/>
                <w:color w:val="666666"/>
                <w:sz w:val="22"/>
                <w:szCs w:val="26"/>
                <w:lang w:val="en-US"/>
              </w:rPr>
              <w:t>x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1500,1000</w:t>
            </w:r>
            <w:r>
              <w:rPr>
                <w:rFonts w:ascii="PT sans" w:hAnsi="PT sans"/>
                <w:color w:val="666666"/>
                <w:sz w:val="22"/>
                <w:szCs w:val="26"/>
                <w:lang w:val="en-US"/>
              </w:rPr>
              <w:t>x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2000)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  <w:r w:rsidR="004D2DB5">
              <w:rPr>
                <w:rFonts w:ascii="PT sans" w:hAnsi="PT sans"/>
                <w:color w:val="666666"/>
                <w:sz w:val="22"/>
                <w:szCs w:val="26"/>
                <w:lang w:val="en-US"/>
              </w:rPr>
              <w:t>/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2000 25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рекламных щитов    (цена договорная)  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/>
            <w:vAlign w:val="center"/>
            <w:hideMark/>
          </w:tcPr>
          <w:p w:rsidR="004D2DB5" w:rsidRDefault="004D2DB5">
            <w:pPr>
              <w:rPr>
                <w:sz w:val="20"/>
                <w:szCs w:val="20"/>
              </w:rPr>
            </w:pPr>
          </w:p>
        </w:tc>
      </w:tr>
    </w:tbl>
    <w:p w:rsidR="004D2DB5" w:rsidRDefault="004D2DB5" w:rsidP="004D2DB5">
      <w:pPr>
        <w:shd w:val="clear" w:color="auto" w:fill="EEECE1"/>
        <w:rPr>
          <w:sz w:val="20"/>
        </w:rPr>
      </w:pPr>
      <w:r>
        <w:rPr>
          <w:rFonts w:ascii="PT sans" w:hAnsi="PT sans"/>
          <w:color w:val="666666"/>
          <w:sz w:val="22"/>
          <w:szCs w:val="26"/>
        </w:rPr>
        <w:br/>
      </w:r>
    </w:p>
    <w:tbl>
      <w:tblPr>
        <w:tblW w:w="10081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9"/>
        <w:gridCol w:w="1309"/>
        <w:gridCol w:w="1593"/>
      </w:tblGrid>
      <w:tr w:rsidR="004D2DB5" w:rsidTr="004D2DB5">
        <w:trPr>
          <w:tblCellSpacing w:w="15" w:type="dxa"/>
          <w:jc w:val="center"/>
        </w:trPr>
        <w:tc>
          <w:tcPr>
            <w:tcW w:w="10021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tabs>
                <w:tab w:val="left" w:pos="14459"/>
              </w:tabs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УСТАНОВКА И ПОДКЛЮЧЕНИЕ БЫТОВОЙ ТЕХНИКИ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lastRenderedPageBreak/>
              <w:t>Монтаж вытяжки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A0556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2700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Установка короба для вытяжки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r>
              <w:rPr>
                <w:rFonts w:ascii="PT sans" w:hAnsi="PT sans"/>
                <w:color w:val="666666"/>
                <w:sz w:val="22"/>
                <w:szCs w:val="26"/>
              </w:rPr>
              <w:t>пог</w:t>
            </w:r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300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Подключение водонагревателя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1000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Демонтаж водонагревателя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Подключение посудомоечной машины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20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Подключение духового шкафа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proofErr w:type="spellStart"/>
            <w:proofErr w:type="gramStart"/>
            <w:r>
              <w:rPr>
                <w:rFonts w:ascii="PT sans" w:hAnsi="PT sans"/>
                <w:color w:val="666666"/>
                <w:sz w:val="22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10021" w:type="dxa"/>
            <w:gridSpan w:val="3"/>
            <w:shd w:val="clear" w:color="auto" w:fill="E21F26"/>
            <w:vAlign w:val="center"/>
            <w:hideMark/>
          </w:tcPr>
          <w:p w:rsidR="004D2DB5" w:rsidRDefault="004D2DB5">
            <w:pPr>
              <w:shd w:val="clear" w:color="auto" w:fill="EEECE1"/>
              <w:tabs>
                <w:tab w:val="left" w:pos="14459"/>
              </w:tabs>
              <w:spacing w:line="408" w:lineRule="atLeast"/>
              <w:jc w:val="center"/>
              <w:rPr>
                <w:rFonts w:ascii="PT sans" w:hAnsi="PT sans"/>
                <w:b/>
                <w:bCs/>
                <w:color w:val="FFFFFF"/>
                <w:sz w:val="22"/>
                <w:szCs w:val="26"/>
              </w:rPr>
            </w:pPr>
            <w:r>
              <w:rPr>
                <w:rFonts w:ascii="PT sans" w:hAnsi="PT sans"/>
                <w:b/>
                <w:bCs/>
                <w:color w:val="000000"/>
                <w:sz w:val="22"/>
                <w:szCs w:val="26"/>
              </w:rPr>
              <w:t>ДОПОЛНИТЕЛЬНЫЕ УСЛУГИ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Выезд мастера за МКАД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раз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D2DB5" w:rsidRDefault="00A05566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от </w:t>
            </w:r>
            <w:r w:rsidR="0058419B">
              <w:rPr>
                <w:rFonts w:ascii="PT sans" w:hAnsi="PT sans"/>
                <w:color w:val="666666"/>
                <w:sz w:val="22"/>
                <w:szCs w:val="26"/>
              </w:rPr>
              <w:t>1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5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Простой мастера по вине клиента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час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300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Консультация с выездом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10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Закупка материала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D2DB5" w:rsidRDefault="0058419B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от 6</w:t>
            </w:r>
            <w:r w:rsidR="004D2DB5"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 xml:space="preserve">Почасовая оплата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</w:t>
            </w:r>
            <w:r>
              <w:rPr>
                <w:rFonts w:ascii="PT sans" w:hAnsi="PT sans"/>
                <w:color w:val="666666"/>
                <w:sz w:val="22"/>
                <w:szCs w:val="26"/>
                <w:lang w:val="en-US"/>
              </w:rPr>
              <w:t>/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D2DB5" w:rsidRDefault="004D2DB5">
            <w:pPr>
              <w:shd w:val="clear" w:color="auto" w:fill="EEECE1"/>
              <w:spacing w:line="408" w:lineRule="atLeast"/>
              <w:rPr>
                <w:rFonts w:ascii="PT sans" w:hAnsi="PT sans"/>
                <w:color w:val="666666"/>
                <w:sz w:val="22"/>
                <w:szCs w:val="26"/>
              </w:rPr>
            </w:pPr>
            <w:r>
              <w:rPr>
                <w:rFonts w:ascii="PT sans" w:hAnsi="PT sans"/>
                <w:color w:val="666666"/>
                <w:sz w:val="22"/>
                <w:szCs w:val="26"/>
              </w:rPr>
              <w:t>1000</w:t>
            </w:r>
            <w:r>
              <w:rPr>
                <w:rFonts w:ascii="PT sans" w:hAnsi="PT sans"/>
                <w:color w:val="666666"/>
                <w:sz w:val="22"/>
                <w:szCs w:val="26"/>
                <w:lang w:val="en-US"/>
              </w:rPr>
              <w:t>/</w:t>
            </w:r>
            <w:r w:rsidR="0058419B">
              <w:rPr>
                <w:rFonts w:ascii="PT sans" w:hAnsi="PT sans"/>
                <w:color w:val="666666"/>
                <w:sz w:val="22"/>
                <w:szCs w:val="26"/>
              </w:rPr>
              <w:t>1</w:t>
            </w:r>
            <w:r>
              <w:rPr>
                <w:rFonts w:ascii="PT sans" w:hAnsi="PT sans"/>
                <w:color w:val="666666"/>
                <w:sz w:val="22"/>
                <w:szCs w:val="26"/>
              </w:rPr>
              <w:t>00</w:t>
            </w:r>
          </w:p>
        </w:tc>
      </w:tr>
      <w:tr w:rsidR="004D2DB5" w:rsidTr="004D2DB5">
        <w:trPr>
          <w:gridAfter w:val="2"/>
          <w:wAfter w:w="2857" w:type="dxa"/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D2DB5" w:rsidRDefault="004D2DB5">
            <w:pPr>
              <w:rPr>
                <w:sz w:val="20"/>
                <w:szCs w:val="20"/>
              </w:rPr>
            </w:pPr>
          </w:p>
        </w:tc>
      </w:tr>
    </w:tbl>
    <w:p w:rsidR="004D2DB5" w:rsidRDefault="004D2DB5" w:rsidP="004D2DB5">
      <w:pPr>
        <w:rPr>
          <w:b/>
        </w:rPr>
      </w:pPr>
      <w:r>
        <w:rPr>
          <w:b/>
        </w:rPr>
        <w:t xml:space="preserve">                      </w:t>
      </w:r>
    </w:p>
    <w:p w:rsidR="004D2DB5" w:rsidRDefault="004D2DB5" w:rsidP="004D2DB5">
      <w:pPr>
        <w:rPr>
          <w:b/>
        </w:rPr>
      </w:pPr>
      <w:r>
        <w:rPr>
          <w:b/>
        </w:rPr>
        <w:t xml:space="preserve">                 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Заказчик: </w:t>
      </w:r>
    </w:p>
    <w:p w:rsidR="004D2DB5" w:rsidRDefault="004D2DB5" w:rsidP="004D2DB5">
      <w:pPr>
        <w:pStyle w:val="OEM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Генеральный директор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Генеральный директор </w:t>
      </w:r>
    </w:p>
    <w:p w:rsidR="004D2DB5" w:rsidRDefault="004D2DB5" w:rsidP="004D2DB5">
      <w:pPr>
        <w:rPr>
          <w:b/>
        </w:rPr>
      </w:pPr>
    </w:p>
    <w:p w:rsidR="004D2DB5" w:rsidRDefault="004D2DB5" w:rsidP="004D2DB5">
      <w:pPr>
        <w:rPr>
          <w:b/>
        </w:rPr>
      </w:pPr>
      <w:r>
        <w:rPr>
          <w:b/>
        </w:rPr>
        <w:t xml:space="preserve">           ________________/</w:t>
      </w:r>
      <w:proofErr w:type="spellStart"/>
      <w:r>
        <w:rPr>
          <w:b/>
        </w:rPr>
        <w:t>Маглели</w:t>
      </w:r>
      <w:proofErr w:type="spellEnd"/>
      <w:r>
        <w:rPr>
          <w:b/>
        </w:rPr>
        <w:t xml:space="preserve"> П.И./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________________/</w:t>
      </w:r>
      <w:r>
        <w:rPr>
          <w:b/>
          <w:lang w:val="en-US"/>
        </w:rPr>
        <w:t>_________</w:t>
      </w:r>
      <w:r>
        <w:rPr>
          <w:b/>
        </w:rPr>
        <w:t>/</w:t>
      </w:r>
    </w:p>
    <w:p w:rsidR="004D2DB5" w:rsidRDefault="004D2DB5" w:rsidP="004D2DB5">
      <w:pPr>
        <w:jc w:val="center"/>
        <w:rPr>
          <w:b/>
        </w:rPr>
      </w:pPr>
    </w:p>
    <w:p w:rsidR="004D2DB5" w:rsidRDefault="004D2DB5" w:rsidP="004D2DB5">
      <w:pPr>
        <w:rPr>
          <w:b/>
        </w:rPr>
      </w:pPr>
      <w:r>
        <w:rPr>
          <w:b/>
        </w:rPr>
        <w:t xml:space="preserve">                                       М.П.                                                                           М.П.</w:t>
      </w:r>
    </w:p>
    <w:p w:rsidR="004D2DB5" w:rsidRDefault="004D2DB5" w:rsidP="004D2DB5"/>
    <w:p w:rsidR="00990839" w:rsidRDefault="00990839"/>
    <w:sectPr w:rsidR="009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65596471"/>
    <w:multiLevelType w:val="multilevel"/>
    <w:tmpl w:val="6016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B5"/>
    <w:rsid w:val="00037FFA"/>
    <w:rsid w:val="00066A2B"/>
    <w:rsid w:val="00095A73"/>
    <w:rsid w:val="000E4C09"/>
    <w:rsid w:val="00115E4E"/>
    <w:rsid w:val="00170BF5"/>
    <w:rsid w:val="002152ED"/>
    <w:rsid w:val="002235ED"/>
    <w:rsid w:val="002805D8"/>
    <w:rsid w:val="00296C55"/>
    <w:rsid w:val="002E6055"/>
    <w:rsid w:val="003122FC"/>
    <w:rsid w:val="00374F9B"/>
    <w:rsid w:val="003906C4"/>
    <w:rsid w:val="00446DD6"/>
    <w:rsid w:val="004D2DB5"/>
    <w:rsid w:val="0058419B"/>
    <w:rsid w:val="0060528C"/>
    <w:rsid w:val="006217E2"/>
    <w:rsid w:val="0067573E"/>
    <w:rsid w:val="0068714E"/>
    <w:rsid w:val="00776D43"/>
    <w:rsid w:val="0078315D"/>
    <w:rsid w:val="007B30D4"/>
    <w:rsid w:val="007E03F8"/>
    <w:rsid w:val="007F2F10"/>
    <w:rsid w:val="008375A6"/>
    <w:rsid w:val="0084072D"/>
    <w:rsid w:val="00890557"/>
    <w:rsid w:val="008D1ABE"/>
    <w:rsid w:val="008D2C70"/>
    <w:rsid w:val="00910F4B"/>
    <w:rsid w:val="00990839"/>
    <w:rsid w:val="00A05566"/>
    <w:rsid w:val="00A70AEC"/>
    <w:rsid w:val="00AC7304"/>
    <w:rsid w:val="00AD6F01"/>
    <w:rsid w:val="00B12254"/>
    <w:rsid w:val="00B8622D"/>
    <w:rsid w:val="00BA75C3"/>
    <w:rsid w:val="00BE5701"/>
    <w:rsid w:val="00BF5F26"/>
    <w:rsid w:val="00C0347F"/>
    <w:rsid w:val="00C77F3C"/>
    <w:rsid w:val="00CB10F1"/>
    <w:rsid w:val="00D63A5C"/>
    <w:rsid w:val="00D97EC1"/>
    <w:rsid w:val="00DC094D"/>
    <w:rsid w:val="00DF703D"/>
    <w:rsid w:val="00E975DA"/>
    <w:rsid w:val="00EB54E7"/>
    <w:rsid w:val="00F02A4B"/>
    <w:rsid w:val="00F30DDD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B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4D2DB5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D2DB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2DB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B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2DB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D2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D2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D2D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DB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2D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2D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D2D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2DB5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4D2DB5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4D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D2DB5"/>
    <w:pPr>
      <w:ind w:left="2124" w:firstLine="708"/>
    </w:pPr>
    <w:rPr>
      <w:b/>
      <w:bCs/>
      <w:sz w:val="32"/>
    </w:rPr>
  </w:style>
  <w:style w:type="character" w:customStyle="1" w:styleId="ac">
    <w:name w:val="Основной текст с отступом Знак"/>
    <w:basedOn w:val="a0"/>
    <w:link w:val="ab"/>
    <w:semiHidden/>
    <w:rsid w:val="004D2D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D2D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D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DB5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D2DB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4D2DB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4D2D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4D2DB5"/>
    <w:rPr>
      <w:b/>
      <w:bCs/>
      <w:color w:val="000080"/>
    </w:rPr>
  </w:style>
  <w:style w:type="table" w:styleId="af0">
    <w:name w:val="Table Grid"/>
    <w:basedOn w:val="a1"/>
    <w:rsid w:val="004D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B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4D2DB5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D2DB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2DB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B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2DB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D2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D2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D2D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DB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2D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2D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D2D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2DB5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4D2DB5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4D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D2DB5"/>
    <w:pPr>
      <w:ind w:left="2124" w:firstLine="708"/>
    </w:pPr>
    <w:rPr>
      <w:b/>
      <w:bCs/>
      <w:sz w:val="32"/>
    </w:rPr>
  </w:style>
  <w:style w:type="character" w:customStyle="1" w:styleId="ac">
    <w:name w:val="Основной текст с отступом Знак"/>
    <w:basedOn w:val="a0"/>
    <w:link w:val="ab"/>
    <w:semiHidden/>
    <w:rsid w:val="004D2D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D2D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D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DB5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D2DB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4D2DB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4D2D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4D2DB5"/>
    <w:rPr>
      <w:b/>
      <w:bCs/>
      <w:color w:val="000080"/>
    </w:rPr>
  </w:style>
  <w:style w:type="table" w:styleId="af0">
    <w:name w:val="Table Grid"/>
    <w:basedOn w:val="a1"/>
    <w:rsid w:val="004D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F29A-2B68-4F5D-B8C1-99A43DFE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Настасьюшка</dc:creator>
  <cp:lastModifiedBy>Настасьюшка</cp:lastModifiedBy>
  <cp:revision>35</cp:revision>
  <dcterms:created xsi:type="dcterms:W3CDTF">2020-11-07T10:27:00Z</dcterms:created>
  <dcterms:modified xsi:type="dcterms:W3CDTF">2021-11-25T11:25:00Z</dcterms:modified>
</cp:coreProperties>
</file>