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7" w:rsidRPr="00693597" w:rsidRDefault="00693597" w:rsidP="006935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597">
        <w:rPr>
          <w:rFonts w:ascii="Times New Roman" w:hAnsi="Times New Roman" w:cs="Times New Roman"/>
          <w:b/>
          <w:sz w:val="24"/>
          <w:szCs w:val="24"/>
        </w:rPr>
        <w:t xml:space="preserve">Приложение № 3 к Договору </w:t>
      </w:r>
      <w:proofErr w:type="gramStart"/>
      <w:r w:rsidRPr="006935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93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597" w:rsidRPr="00693597" w:rsidRDefault="00693597" w:rsidP="006935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597">
        <w:rPr>
          <w:rFonts w:ascii="Times New Roman" w:hAnsi="Times New Roman" w:cs="Times New Roman"/>
          <w:b/>
          <w:sz w:val="24"/>
          <w:szCs w:val="24"/>
        </w:rPr>
        <w:t xml:space="preserve">оказание разовых услуг </w:t>
      </w:r>
      <w:proofErr w:type="gramStart"/>
      <w:r w:rsidRPr="0069359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93597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693597" w:rsidRPr="00B10837" w:rsidRDefault="00693597" w:rsidP="00693597">
      <w:pPr>
        <w:jc w:val="right"/>
        <w:rPr>
          <w:b/>
        </w:rPr>
      </w:pPr>
    </w:p>
    <w:p w:rsidR="00E11617" w:rsidRPr="00693597" w:rsidRDefault="00693597" w:rsidP="0069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97">
        <w:rPr>
          <w:rFonts w:ascii="Times New Roman" w:hAnsi="Times New Roman" w:cs="Times New Roman"/>
          <w:b/>
          <w:sz w:val="28"/>
          <w:szCs w:val="28"/>
        </w:rPr>
        <w:t>Прайс</w:t>
      </w:r>
      <w:r>
        <w:rPr>
          <w:rFonts w:ascii="Times New Roman" w:hAnsi="Times New Roman" w:cs="Times New Roman"/>
          <w:b/>
          <w:sz w:val="28"/>
          <w:szCs w:val="28"/>
        </w:rPr>
        <w:t xml:space="preserve">-лист на все виды работ </w:t>
      </w:r>
      <w:r w:rsidRPr="00693597">
        <w:rPr>
          <w:rFonts w:ascii="Times New Roman" w:hAnsi="Times New Roman" w:cs="Times New Roman"/>
          <w:b/>
          <w:sz w:val="28"/>
          <w:szCs w:val="28"/>
        </w:rPr>
        <w:t>ООО «БЛАГО-СТРОЙ»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15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5"/>
        <w:gridCol w:w="30"/>
        <w:gridCol w:w="1104"/>
        <w:gridCol w:w="30"/>
        <w:gridCol w:w="1486"/>
      </w:tblGrid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САНТЕХНИЧЕСКИЕ РАБОТЫ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Монтаж ванны</w:t>
            </w:r>
          </w:p>
        </w:tc>
        <w:tc>
          <w:tcPr>
            <w:tcW w:w="0" w:type="auto"/>
            <w:gridSpan w:val="2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 w:hint="eastAsia"/>
                <w:b/>
                <w:bCs/>
                <w:color w:val="000000" w:themeColor="text1"/>
                <w:sz w:val="26"/>
                <w:szCs w:val="26"/>
                <w:lang w:eastAsia="ru-RU"/>
              </w:rPr>
              <w:t>К</w:t>
            </w: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ол-во</w:t>
            </w:r>
          </w:p>
        </w:tc>
        <w:tc>
          <w:tcPr>
            <w:tcW w:w="0" w:type="auto"/>
            <w:gridSpan w:val="2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ванны акриловой с гидромассажем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4000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ванны чугунной с обвязкой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ванны стальной с обвязкой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ванны акриловой с обвязкой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ванны чугунной (без утилизации)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ванны стальной (без утилизации)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Гидроизоляция швов ванны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медной обвязки ванны (автомат, полуавтомат)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800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Демонтаж обвязки ванны (старого образца 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чугун-метал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обвязки ванны (нового образца)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пластиковой обвязки ванны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душевой поддон (без монтажа подиума)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душевой кабины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4000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душевой кабины с гидромассажем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5500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душевой кабины с гидромассажем и парогенератором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7500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душевого комплекса (джакузи, душевая колонка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арогенератор)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душевой кабины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бокса с глубоким поддоном (от 120 см. и более)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12500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душевой кабины с сохранением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Демонтаж душевого поддона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подиума под душевым поддоном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договорная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душевой кабины (без сохранения, без выноса)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фартука ванны (кафель, кирпич)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экрана под ванной (пластик)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Санфаянс</w:t>
            </w:r>
            <w:proofErr w:type="spellEnd"/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биде напольного (без смесителя)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2100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унитаза напольного (в сборе)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унитаза (в сборе)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биде (в сборе)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бачка унитаза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запорной арматуры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гофры унитаза (без демонтажа унитаза)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измельчителя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пищевых отходов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Демонтаж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измельчителя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пищевых отходов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раковины на кронштейнах (без смесителя)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кухонной мойки (без смесителя)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кухонной мойки (без смесителя)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готовой столешницы под мойку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столешницы кухонной мойки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раковины над стиральной машиной (без смесителя)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раковины "тюльпан" (без смесителя)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умывальника "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мойдодыр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" (без зеркала)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"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мойдодыр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" (с зеркалом, с подсветкой)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Установка "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мойдодыр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" 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подвесной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Демонтаж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мойдодыр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(в сборе)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Сборка, установка сифона раковины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сифона мойки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Герметизация швов раковины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Вырез отверстия в столешнице под раковину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мойки на кронштейнах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Пробивка отверстия в мойке под смеситель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Смеситель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смесителя для биде (без демонтажа биде)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смесителя на раковину (простого)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смесителя на ванну, раковину (с душем)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смеситель на раковину с гидрозатвором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штанги для душа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гибкого шланга душа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фильтра питьевой воды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картриджей фильтров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смесителя кухни (на жёсткой подводке)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"тюльпана" (в сборе)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крана шарового от 1/2" до 1"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штанги для душа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смесителя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Отопление, водоснабжение, канализация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Пайка труб полипропилена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элем.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Монтаж труб водоснабжения полипропилен (без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точка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Монтаж труб водоснабжения металлопласт (без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штробления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точка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труб водоснабжения "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Rehay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" (без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штробления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точка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Монтаж труб канализации ПВХ (без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штробления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точка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труб водоснабжения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пг.м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труб канализации (пластик)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труб канализации ( чугун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металл 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металлорезиновых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хомутов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крана шарового от 1/2" до 1"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Установка уголков, заглушек, муфт, тройников,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нипелей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, переходников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Устранение засора канализации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Устранение протечки сифона под мойкой, прочистка сифона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Устранение утечки под ванной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гребёнки на трубы водоснабжения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полотенцесушителя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на готовую подводку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Демонтаж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Монтаж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полотенцесушителя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электрического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1100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гребёнки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счётчиков воды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регуляторов давления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регулятора давления (без доработки коммуникаций)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Фильтр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Установка фильтра грубой очистки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фильтра грубой очистки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фильтра тонкой очистки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фильтра питьевого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фильтра питьевого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фильтра ТО с креплением на "Американках"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фильтра ТО с креплением на жестком соединении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картриджа фильтра питьевого</w:t>
            </w:r>
          </w:p>
        </w:tc>
        <w:tc>
          <w:tcPr>
            <w:tcW w:w="1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Вынос демонтированного сантехнического оборудования, мусора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Вынос строительного мусора (мешок)</w:t>
            </w:r>
          </w:p>
        </w:tc>
        <w:tc>
          <w:tcPr>
            <w:tcW w:w="11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Вынос, утилизация стальной ванны</w:t>
            </w:r>
          </w:p>
        </w:tc>
        <w:tc>
          <w:tcPr>
            <w:tcW w:w="11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Вынос: мойки, раковины, унитаза, биде</w:t>
            </w:r>
          </w:p>
        </w:tc>
        <w:tc>
          <w:tcPr>
            <w:tcW w:w="11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Вынос, утилизация чугунной ванны</w:t>
            </w:r>
          </w:p>
        </w:tc>
        <w:tc>
          <w:tcPr>
            <w:tcW w:w="110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</w:tbl>
    <w:p w:rsidR="008A38AA" w:rsidRPr="008618CF" w:rsidRDefault="008A38AA" w:rsidP="008618CF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CF">
        <w:rPr>
          <w:rFonts w:ascii="PT sans" w:eastAsia="Times New Roman" w:hAnsi="PT sans" w:cs="Times New Roman"/>
          <w:color w:val="666666"/>
          <w:sz w:val="26"/>
          <w:szCs w:val="26"/>
          <w:lang w:eastAsia="ru-RU"/>
        </w:rPr>
        <w:br/>
      </w:r>
    </w:p>
    <w:tbl>
      <w:tblPr>
        <w:tblW w:w="15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5"/>
        <w:gridCol w:w="30"/>
        <w:gridCol w:w="1120"/>
        <w:gridCol w:w="30"/>
        <w:gridCol w:w="1470"/>
      </w:tblGrid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ЭЛЕКТРОМОНТАЖНЫЕ РАБОТЫ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Электропроводка, </w:t>
            </w:r>
            <w:proofErr w:type="gramStart"/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кабель-каналы</w:t>
            </w:r>
            <w:proofErr w:type="gramEnd"/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Проводки в 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кабель-канале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, монтаж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Проводка в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штробе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монтаж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Проводка открытым способом в гофре монтаж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Кабельканал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шириной до 25 мм (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гипсокартон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,к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ирпич,бетон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50/100/150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Кабельканал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шириной свыше 25 мм (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гипсокартон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,к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ирпич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,)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100/150/200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Штроба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размером 20х20 мм (ГКЛ/кирпич/бетон)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50/150/250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Штроба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размером 40х40 мм (ГКЛ/кирпич/бетон)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100/300/500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Штроба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размером 70х70 мм (ГКЛ/кирпич/бетон)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150/400/700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Штроба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размером 100х100 мм (ГКЛ/кирпич/бетон)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200/700/1000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Штробление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потолка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Установка автоматического выключателя, УЗО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автоматического выключателя однополюсного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автоматического выключателя двухполюсного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автоматического выключателя 3-полюсного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Установка 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двухполюсного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УЗО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Установка 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четырех-полюсного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УЗО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реле автоматического переключения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однофазного электрического счетчика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трехфазного электрического счетчика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Подключение силовой линии в щите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Подключение линий телевизионных и телефонных линий в щитке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магнитного пускателя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Электрощиты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наружной установки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600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8 модулей внутренний (гипс-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кн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/кирпич/бетон) с нишей в стене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800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12 модулей внутренний (гипс-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кн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/кирпич/бетон) с нишей в стене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18 модулей внутренний (гипс-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кн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/кирпич/бетон) с нишей в стене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1800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24 модулей внутренний (гипс-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кн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/кирпич/бетон) с нишей в стене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2200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36 модулей внутренний (гипс-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кн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/кирпич/бетон) с нишей в стене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3000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54 модулей внутренний (гипс-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кн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/кирпич/бетон) с нишей в стене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3700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Розетки, выключатели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Розетка наружная (замена)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Розетка внутренняя (замена)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Отверстия для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подрозетника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распайкоробки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(гипс-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кн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/кирпич/бетон)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80/250/350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Монтаж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подрозетника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механизма внутренней розетки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Монтаж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распайкоробки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+подключение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Коммутация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клеммниками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WAGO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розетки для электроплиты (наружная/внутренняя)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300/450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Люстры, бра, светильники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люстры и подключение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Сборка люстры (простой/сложной)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бра (светильник настенный)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светильник точечный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под установку точечного светильника в гипсовом потолке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под установку точечного светильника в реечном потолке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Светильник потолочный типа 60 на 60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светильника "Выход"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Замена ламп, дросселей, трансформаторов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стартера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люминесцентной лампы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лампы накаливания, галогенной, светодиодной, энергосберегающей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(замена) трансформатора, дросселя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Замена люминесцентной лампы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патрона в светильнике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Установка оборудования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Звонок электрический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кнопки звонка электрического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Установка разветвителя 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телефонного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и телевизионного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стабилизатора напряжения для силовых линий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и подключение вентилятора канального накладного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домофона с видеокамерой (вызывной панели)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домофона с видеокамерой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вытяжки кухонной с подключением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сушилки электрической для рук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тёплого пола электрического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ка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реостата для регулировки нагрева теплого пола и подключение</w:t>
            </w:r>
          </w:p>
        </w:tc>
        <w:tc>
          <w:tcPr>
            <w:tcW w:w="10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Работа по демонтажу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автомата</w:t>
            </w:r>
          </w:p>
        </w:tc>
        <w:tc>
          <w:tcPr>
            <w:tcW w:w="11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кабельного канала (короба)</w:t>
            </w:r>
          </w:p>
        </w:tc>
        <w:tc>
          <w:tcPr>
            <w:tcW w:w="11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электрической проводки в кабельном канале</w:t>
            </w:r>
          </w:p>
        </w:tc>
        <w:tc>
          <w:tcPr>
            <w:tcW w:w="11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метр</w:t>
            </w:r>
          </w:p>
        </w:tc>
        <w:tc>
          <w:tcPr>
            <w:tcW w:w="14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открытой проводки</w:t>
            </w:r>
          </w:p>
        </w:tc>
        <w:tc>
          <w:tcPr>
            <w:tcW w:w="11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электрического счетчика</w:t>
            </w:r>
          </w:p>
        </w:tc>
        <w:tc>
          <w:tcPr>
            <w:tcW w:w="11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люстры, бра</w:t>
            </w:r>
          </w:p>
        </w:tc>
        <w:tc>
          <w:tcPr>
            <w:tcW w:w="11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331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электрической точки</w:t>
            </w:r>
          </w:p>
        </w:tc>
        <w:tc>
          <w:tcPr>
            <w:tcW w:w="112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</w:tbl>
    <w:p w:rsidR="008A38AA" w:rsidRPr="008618CF" w:rsidRDefault="008A38AA" w:rsidP="008618CF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CF">
        <w:rPr>
          <w:rFonts w:ascii="PT sans" w:eastAsia="Times New Roman" w:hAnsi="PT sans" w:cs="Times New Roman"/>
          <w:color w:val="666666"/>
          <w:sz w:val="26"/>
          <w:szCs w:val="26"/>
          <w:lang w:eastAsia="ru-RU"/>
        </w:rPr>
        <w:br/>
      </w:r>
    </w:p>
    <w:tbl>
      <w:tblPr>
        <w:tblW w:w="15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2"/>
        <w:gridCol w:w="30"/>
        <w:gridCol w:w="1187"/>
        <w:gridCol w:w="30"/>
        <w:gridCol w:w="1326"/>
      </w:tblGrid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ОТДЕЛОЧНЫЕ РАБОТЫ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Потолок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Обшивка потолков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Устройство подвесного потолка из гипсового картона в одной плоскости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Устройство подвесного реечного потолка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Устройство деревянного потолочного плинтуса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Устройство потолочного плинтуса из полистирола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Полы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цементной стяжки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ламинированного паркета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напольной керамической плитки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паркетной доски или деревянного пола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старого линолеума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старого паркета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140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Настил из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оргалита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без выравнивания пола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из фанеры без выравнивания пола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Настил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ковролина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ламинированной доски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паркетной доски без выравнивания пола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плиточного коврового покрытия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обычного линолеума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штучного паркета (в разбежку, елочкой, двойная палуба)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Шлифовка паркета барабанной машиной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Шлифовка паркета Евро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Лакировка паркета 2 слоя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Лакировка плинтуса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плинтусов деревянных с креплением к полу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плинтусов деревянных с креплением к стене дюбелем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плинтусов пластиковых с креплением к стене на клипсы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плинтусов пластиковых с креплением к стене на дюбели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Стяжка Бетонит - 5000 толщ. От 5-80 мм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Частичное выравнивание пола (заделка рустов, трещин, отверстий) от 0-5 мм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Плиточные работы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бордюра, плиточного плинтуса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напольной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настенной стандартной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нестандартной, размером свыше 20 на 30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950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плиточных раскладок, уголков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по диагонали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Изготовление порожков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плитки старой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Выравнивание стен под укладку плитки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керамической плитки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Облицовка стен "диким камнем"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Облицовка стен мрамором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пола мрамором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Укладка мозаичной плитки (мозаики) на пол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мозаичной плитки (мозаики) на стены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мозаичной плитки (мозаики) на стены (панно)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Затирка мозаичной плитки (мозаики)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размером 10 на 10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1100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Затирка плитки размером 10 на 10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плитке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Малярные работы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Проклейка углов, стыков, рустов серпянкой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Оклейка стен и потолка сеткой малярной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110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Шпаклевание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потолка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,с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тен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1 раз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Шпаклевание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потолка, стен 2 раза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Шпаклевание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потолка, стен 3 раза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Шлифовка поверхности стен под покраску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Шлифовка поверхности потолков под покраску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потолка, стен эмалью, масляной водной краской 1 слой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140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потолка, стен эмалью, масляной, водной краской 2 слоя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потолка, стен эмалью, масляной, водной краской 3 слоя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Грунтовка потолка, стен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радиаторов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секция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труб водопроводных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Покраска арок, пилястр, колонн и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др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.к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онструкций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Договорная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Покраска, лакировка плинтуса, наличника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Покраска пола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Наклеивание обоев на бумажной основе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Наклеивание обоев моющихся, виниловых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Наклеивание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различных видов обоев, обоев под покраску, тканевых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Колеровка растворов (до 15 литра/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кг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Договорная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стен от 5 мм до 1,5 см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стен от 1,5 см до 7 см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Нанесение покрытия типа "Венецианская штукатурка"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потолков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стен из кирпича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откосов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потолочного плинтуса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Наклеивание обойного бордюра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Нанесение декоративного покрытия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арочных откосов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Очистка поверхностей потолков от масляных и прочих красок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170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обоев, очистка стен при покрытии в 1 слой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обоев с потолка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штукатурки со стен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Отбивка стяжки более до 5 см  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Окно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жалюзи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отлива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Монтаж подоконника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подоконника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окон с проемами с подготовкой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2200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окон с балконной дверью с подготовкой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окон с проемами (старой конструкции) с подготовкой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окон с балконной дверью (старой конструкции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с подготовкой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Дверь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Врезка замка в межкомнатную дверь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Врезка замка в деревянную входную дверь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Нарезка и набивка дверных наличников с одной стороны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откосов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готовых порожков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межкомнатной двери без врезки замка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двери типа «гармошка»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ограничителя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декоративных и защитных уголков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метр</w:t>
            </w:r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Покрытие дверей лаком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дверей с двух сторон с подготовкой</w:t>
            </w:r>
          </w:p>
        </w:tc>
        <w:tc>
          <w:tcPr>
            <w:tcW w:w="1187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8A38AA">
        <w:trPr>
          <w:tblCellSpacing w:w="15" w:type="dxa"/>
        </w:trPr>
        <w:tc>
          <w:tcPr>
            <w:tcW w:w="0" w:type="auto"/>
            <w:gridSpan w:val="5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Балкон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пола доской</w:t>
            </w:r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пола обычной половой доской</w:t>
            </w:r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пола фанерой  (20 мм)</w:t>
            </w:r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Обшивка потолков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вагонкой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, гипсовым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картоном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,п</w:t>
            </w:r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анелями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 xml:space="preserve">Обшивка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вагонкой</w:t>
            </w:r>
            <w:proofErr w:type="spell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 стен</w:t>
            </w:r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Облицовка стен панелями</w:t>
            </w:r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Обшивка стен гипсовым картоном</w:t>
            </w:r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потолочных плинтусов, уголков</w:t>
            </w:r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подоконника</w:t>
            </w:r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618CF" w:rsidRPr="008618CF" w:rsidTr="008618CF">
        <w:trPr>
          <w:tblCellSpacing w:w="15" w:type="dxa"/>
        </w:trPr>
        <w:tc>
          <w:tcPr>
            <w:tcW w:w="1401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Утепление балкона</w:t>
            </w:r>
          </w:p>
        </w:tc>
        <w:tc>
          <w:tcPr>
            <w:tcW w:w="9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</w:tbl>
    <w:p w:rsidR="008A38AA" w:rsidRPr="008618CF" w:rsidRDefault="008A38AA" w:rsidP="008618CF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CF">
        <w:rPr>
          <w:rFonts w:ascii="PT sans" w:eastAsia="Times New Roman" w:hAnsi="PT sans" w:cs="Times New Roman"/>
          <w:color w:val="666666"/>
          <w:sz w:val="26"/>
          <w:szCs w:val="26"/>
          <w:lang w:eastAsia="ru-RU"/>
        </w:rPr>
        <w:br/>
      </w:r>
    </w:p>
    <w:tbl>
      <w:tblPr>
        <w:tblW w:w="15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4"/>
        <w:gridCol w:w="992"/>
        <w:gridCol w:w="919"/>
      </w:tblGrid>
      <w:tr w:rsidR="008A38AA" w:rsidRPr="008618CF" w:rsidTr="008A38AA">
        <w:trPr>
          <w:tblCellSpacing w:w="15" w:type="dxa"/>
        </w:trPr>
        <w:tc>
          <w:tcPr>
            <w:tcW w:w="0" w:type="auto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СБОРКА И РЕМОНТ МЕБЕЛИ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Выставочная мебель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Гардеробные комнаты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Гостиничная мебель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Кровати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Офисная мебель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Прихожие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Столы компьютерные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Шкафы купе встраиваемые (высотой до 2.5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Шкафы купе отдельно стоящие (высотой до 2.5 </w:t>
            </w: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столешницы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Демонтаж деревянных встроенных шкафов, ниш, антресолей и 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другое</w:t>
            </w:r>
            <w:proofErr w:type="gramEnd"/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Сборка ниш, антресолей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Изготовление ниш, антресолей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корпусной мебели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Навеска полки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8618CF">
        <w:trPr>
          <w:tblCellSpacing w:w="15" w:type="dxa"/>
        </w:trPr>
        <w:tc>
          <w:tcPr>
            <w:tcW w:w="140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Перенос, перестановка мебели</w:t>
            </w:r>
          </w:p>
        </w:tc>
        <w:tc>
          <w:tcPr>
            <w:tcW w:w="96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8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</w:tbl>
    <w:p w:rsidR="008A38AA" w:rsidRPr="008618CF" w:rsidRDefault="008A38AA" w:rsidP="008618CF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CF">
        <w:rPr>
          <w:rFonts w:ascii="PT sans" w:eastAsia="Times New Roman" w:hAnsi="PT sans" w:cs="Times New Roman"/>
          <w:color w:val="666666"/>
          <w:sz w:val="26"/>
          <w:szCs w:val="26"/>
          <w:lang w:eastAsia="ru-RU"/>
        </w:rPr>
        <w:br/>
      </w:r>
    </w:p>
    <w:tbl>
      <w:tblPr>
        <w:tblW w:w="15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2"/>
        <w:gridCol w:w="850"/>
        <w:gridCol w:w="1203"/>
      </w:tblGrid>
      <w:tr w:rsidR="00B87B34" w:rsidRPr="008618CF" w:rsidTr="002F7A25">
        <w:trPr>
          <w:tblCellSpacing w:w="15" w:type="dxa"/>
        </w:trPr>
        <w:tc>
          <w:tcPr>
            <w:tcW w:w="0" w:type="auto"/>
            <w:gridSpan w:val="3"/>
            <w:shd w:val="clear" w:color="auto" w:fill="E21F26"/>
            <w:vAlign w:val="center"/>
            <w:hideMark/>
          </w:tcPr>
          <w:p w:rsidR="00B87B34" w:rsidRPr="008618CF" w:rsidRDefault="00B87B34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МОНТАЖНЫЕ РАБОТЫ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керамических мыльниц, полочек, крючков,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карниза настенного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900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Сборка и установка карниза настенного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карниза потолочного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1300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карниза потолочного +сборка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1500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кирпичной стене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90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бетонной стене до 10 мм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бетонной стене до 20 мм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150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бетонной стене до 30 мм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250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потолочной сушки для белья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настенной сушки для белья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картин 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B87B34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рекламных щитов    (цена договорная)  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11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8A38AA" w:rsidRPr="008618CF" w:rsidRDefault="008A38AA" w:rsidP="008618CF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CF">
        <w:rPr>
          <w:rFonts w:ascii="PT sans" w:eastAsia="Times New Roman" w:hAnsi="PT sans" w:cs="Times New Roman"/>
          <w:color w:val="666666"/>
          <w:sz w:val="26"/>
          <w:szCs w:val="26"/>
          <w:lang w:eastAsia="ru-RU"/>
        </w:rPr>
        <w:br/>
      </w:r>
    </w:p>
    <w:tbl>
      <w:tblPr>
        <w:tblW w:w="161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2"/>
        <w:gridCol w:w="850"/>
        <w:gridCol w:w="284"/>
        <w:gridCol w:w="1134"/>
      </w:tblGrid>
      <w:tr w:rsidR="00B87B34" w:rsidRPr="008618CF" w:rsidTr="00E11617">
        <w:trPr>
          <w:tblCellSpacing w:w="15" w:type="dxa"/>
        </w:trPr>
        <w:tc>
          <w:tcPr>
            <w:tcW w:w="16130" w:type="dxa"/>
            <w:gridSpan w:val="4"/>
            <w:shd w:val="clear" w:color="auto" w:fill="E21F26"/>
            <w:vAlign w:val="center"/>
            <w:hideMark/>
          </w:tcPr>
          <w:p w:rsidR="00B87B34" w:rsidRPr="008618CF" w:rsidRDefault="00B87B34" w:rsidP="008618CF">
            <w:pPr>
              <w:shd w:val="clear" w:color="auto" w:fill="EEECE1" w:themeFill="background2"/>
              <w:tabs>
                <w:tab w:val="left" w:pos="14459"/>
              </w:tabs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УСТАНОВКА И ПОДКЛЮЧЕНИЕ БЫТОВОЙ ТЕХНИКИ</w:t>
            </w:r>
          </w:p>
        </w:tc>
      </w:tr>
      <w:tr w:rsidR="008A38AA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вытяжки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короба для вытяжки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</w:t>
            </w:r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Подключение водонагревателя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1000</w:t>
            </w:r>
          </w:p>
        </w:tc>
      </w:tr>
      <w:tr w:rsidR="008A38AA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водонагревателя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Подключение посудомоечной машины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1200</w:t>
            </w:r>
          </w:p>
        </w:tc>
      </w:tr>
      <w:tr w:rsidR="008A38AA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Подключение духового шкафа</w:t>
            </w:r>
          </w:p>
        </w:tc>
        <w:tc>
          <w:tcPr>
            <w:tcW w:w="8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E11617" w:rsidRPr="008618CF" w:rsidTr="00E11617">
        <w:trPr>
          <w:tblCellSpacing w:w="15" w:type="dxa"/>
        </w:trPr>
        <w:tc>
          <w:tcPr>
            <w:tcW w:w="16130" w:type="dxa"/>
            <w:gridSpan w:val="4"/>
            <w:shd w:val="clear" w:color="auto" w:fill="E21F26"/>
            <w:vAlign w:val="center"/>
            <w:hideMark/>
          </w:tcPr>
          <w:p w:rsidR="00E11617" w:rsidRPr="008618CF" w:rsidRDefault="00E11617" w:rsidP="004B341E">
            <w:pPr>
              <w:shd w:val="clear" w:color="auto" w:fill="EEECE1" w:themeFill="background2"/>
              <w:tabs>
                <w:tab w:val="left" w:pos="14459"/>
              </w:tabs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ДОПОЛНИТЕЛЬНЫЕ УСЛУГИ</w:t>
            </w:r>
          </w:p>
        </w:tc>
      </w:tr>
      <w:tr w:rsidR="00E11617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 w:hint="eastAsia"/>
                <w:color w:val="666666"/>
                <w:sz w:val="26"/>
                <w:szCs w:val="26"/>
                <w:lang w:eastAsia="ru-RU"/>
              </w:rPr>
              <w:t>В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ыезд мастера за МКАД</w:t>
            </w:r>
          </w:p>
        </w:tc>
        <w:tc>
          <w:tcPr>
            <w:tcW w:w="1104" w:type="dxa"/>
            <w:gridSpan w:val="2"/>
            <w:vAlign w:val="center"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раз</w:t>
            </w:r>
          </w:p>
        </w:tc>
        <w:tc>
          <w:tcPr>
            <w:tcW w:w="1089" w:type="dxa"/>
            <w:vAlign w:val="center"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 w:hint="eastAsia"/>
                <w:color w:val="666666"/>
                <w:sz w:val="26"/>
                <w:szCs w:val="26"/>
                <w:lang w:eastAsia="ru-RU"/>
              </w:rPr>
              <w:t>от 350</w:t>
            </w:r>
          </w:p>
        </w:tc>
      </w:tr>
      <w:tr w:rsidR="00E11617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Простой мастера по вине клиента </w:t>
            </w:r>
          </w:p>
        </w:tc>
        <w:tc>
          <w:tcPr>
            <w:tcW w:w="1104" w:type="dxa"/>
            <w:gridSpan w:val="2"/>
            <w:vAlign w:val="center"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089" w:type="dxa"/>
            <w:vAlign w:val="center"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E11617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Консультация с выездом </w:t>
            </w:r>
          </w:p>
        </w:tc>
        <w:tc>
          <w:tcPr>
            <w:tcW w:w="1104" w:type="dxa"/>
            <w:gridSpan w:val="2"/>
            <w:vAlign w:val="center"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9" w:type="dxa"/>
            <w:vAlign w:val="center"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E11617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Закупка материала </w:t>
            </w:r>
          </w:p>
        </w:tc>
        <w:tc>
          <w:tcPr>
            <w:tcW w:w="1104" w:type="dxa"/>
            <w:gridSpan w:val="2"/>
            <w:vAlign w:val="center"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9" w:type="dxa"/>
            <w:vAlign w:val="center"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E11617" w:rsidRPr="008618CF" w:rsidTr="00E11617">
        <w:trPr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Почасовая оплата </w:t>
            </w:r>
          </w:p>
        </w:tc>
        <w:tc>
          <w:tcPr>
            <w:tcW w:w="1104" w:type="dxa"/>
            <w:gridSpan w:val="2"/>
            <w:vAlign w:val="center"/>
          </w:tcPr>
          <w:p w:rsidR="00E11617" w:rsidRPr="00E11617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val="en-US" w:eastAsia="ru-RU"/>
              </w:rPr>
              <w:t>/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9" w:type="dxa"/>
            <w:vAlign w:val="center"/>
          </w:tcPr>
          <w:p w:rsidR="00E11617" w:rsidRPr="00E11617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val="en-US" w:eastAsia="ru-RU"/>
              </w:rPr>
              <w:t>/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E11617" w:rsidRPr="008618CF" w:rsidTr="00E11617">
        <w:trPr>
          <w:gridAfter w:val="3"/>
          <w:wAfter w:w="2223" w:type="dxa"/>
          <w:tblCellSpacing w:w="15" w:type="dxa"/>
        </w:trPr>
        <w:tc>
          <w:tcPr>
            <w:tcW w:w="1387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E11617" w:rsidRPr="008618CF" w:rsidRDefault="00E11617" w:rsidP="004B341E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7574BE" w:rsidRDefault="007574BE"/>
    <w:sectPr w:rsidR="007574BE" w:rsidSect="00E11617">
      <w:pgSz w:w="16838" w:h="11906" w:orient="landscape"/>
      <w:pgMar w:top="720" w:right="253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17" w:rsidRDefault="00E11617" w:rsidP="00E11617">
      <w:pPr>
        <w:spacing w:after="0" w:line="240" w:lineRule="auto"/>
      </w:pPr>
      <w:r>
        <w:separator/>
      </w:r>
    </w:p>
  </w:endnote>
  <w:endnote w:type="continuationSeparator" w:id="0">
    <w:p w:rsidR="00E11617" w:rsidRDefault="00E11617" w:rsidP="00E1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17" w:rsidRDefault="00E11617" w:rsidP="00E11617">
      <w:pPr>
        <w:spacing w:after="0" w:line="240" w:lineRule="auto"/>
      </w:pPr>
      <w:r>
        <w:separator/>
      </w:r>
    </w:p>
  </w:footnote>
  <w:footnote w:type="continuationSeparator" w:id="0">
    <w:p w:rsidR="00E11617" w:rsidRDefault="00E11617" w:rsidP="00E1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A"/>
    <w:rsid w:val="00693597"/>
    <w:rsid w:val="007574BE"/>
    <w:rsid w:val="008618CF"/>
    <w:rsid w:val="008A38AA"/>
    <w:rsid w:val="00B87B34"/>
    <w:rsid w:val="00E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17"/>
  </w:style>
  <w:style w:type="paragraph" w:styleId="a5">
    <w:name w:val="footer"/>
    <w:basedOn w:val="a"/>
    <w:link w:val="a6"/>
    <w:uiPriority w:val="99"/>
    <w:unhideWhenUsed/>
    <w:rsid w:val="00E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17"/>
  </w:style>
  <w:style w:type="paragraph" w:styleId="a5">
    <w:name w:val="footer"/>
    <w:basedOn w:val="a"/>
    <w:link w:val="a6"/>
    <w:uiPriority w:val="99"/>
    <w:unhideWhenUsed/>
    <w:rsid w:val="00E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7D11-0992-4D34-82A5-D4995B96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2016-03-24T12:13:00Z</dcterms:created>
  <dcterms:modified xsi:type="dcterms:W3CDTF">2016-03-24T13:03:00Z</dcterms:modified>
</cp:coreProperties>
</file>